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ard"/>
        <w:rPr>
          <w:rFonts w:ascii="Arial" w:cs="Arial" w:hAnsi="Arial" w:eastAsia="Arial"/>
          <w:b w:val="1"/>
          <w:bCs w:val="1"/>
          <w:sz w:val="72"/>
          <w:szCs w:val="72"/>
        </w:rPr>
      </w:pPr>
      <w:r>
        <w:rPr>
          <w:rFonts w:ascii="Arial" w:hAnsi="Arial"/>
          <w:b w:val="1"/>
          <w:bCs w:val="1"/>
          <w:sz w:val="72"/>
          <w:szCs w:val="72"/>
          <w:rtl w:val="0"/>
          <w:lang w:val="nl-NL"/>
        </w:rPr>
        <w:t xml:space="preserve">Training preparation </w:t>
      </w:r>
      <w:r>
        <w:rPr>
          <w:rFonts w:ascii="Arial" w:hAnsi="Arial"/>
          <w:b w:val="1"/>
          <w:bCs w:val="1"/>
          <w:sz w:val="72"/>
          <w:szCs w:val="72"/>
          <w:rtl w:val="0"/>
          <w:lang w:val="nl-NL"/>
        </w:rPr>
        <w:t>form</w:t>
      </w:r>
    </w:p>
    <w:p>
      <w:pPr>
        <w:pStyle w:val="Standaard"/>
        <w:rPr>
          <w:rFonts w:ascii="Arial" w:cs="Arial" w:hAnsi="Arial" w:eastAsia="Arial"/>
        </w:rPr>
      </w:pPr>
    </w:p>
    <w:tbl>
      <w:tblPr>
        <w:tblW w:w="139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3"/>
        <w:gridCol w:w="283"/>
        <w:gridCol w:w="292"/>
        <w:gridCol w:w="945"/>
        <w:gridCol w:w="865"/>
        <w:gridCol w:w="328"/>
        <w:gridCol w:w="1220"/>
        <w:gridCol w:w="1912"/>
        <w:gridCol w:w="5668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7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Nam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e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trainer: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236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Group:</w:t>
            </w:r>
          </w:p>
        </w:tc>
        <w:tc>
          <w:tcPr>
            <w:tcW w:type="dxa" w:w="1193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Date:</w:t>
            </w:r>
          </w:p>
        </w:tc>
        <w:tc>
          <w:tcPr>
            <w:tcW w:type="dxa" w:w="3131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Name clubcoordinator:</w:t>
            </w:r>
          </w:p>
        </w:tc>
        <w:tc>
          <w:tcPr>
            <w:tcW w:type="dxa" w:w="566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rPr>
                <w:rFonts w:ascii="Arial" w:cs="Arial" w:hAnsi="Arial" w:eastAsia="Arial"/>
                <w:b w:val="1"/>
                <w:bCs w:val="1"/>
                <w:sz w:val="22"/>
                <w:szCs w:val="22"/>
                <w:lang w:val="nl-NL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Number of players:</w:t>
            </w:r>
          </w:p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Age group: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3048"/>
            <w:gridSpan w:val="3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3986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Objective: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3048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48" w:hRule="atLeast"/>
        </w:trPr>
        <w:tc>
          <w:tcPr>
            <w:tcW w:type="dxa" w:w="13986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rPr>
                <w:rFonts w:ascii="Arial" w:cs="Arial" w:hAnsi="Arial" w:eastAsia="Arial"/>
                <w:i w:val="1"/>
                <w:iCs w:val="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rtl w:val="0"/>
                <w:lang w:val="nl-NL"/>
              </w:rPr>
              <w:t>Target group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rtl w:val="0"/>
                <w:lang w:val="nl-NL"/>
              </w:rPr>
              <w:t xml:space="preserve"> /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rtl w:val="0"/>
                <w:lang w:val="nl-NL"/>
              </w:rPr>
              <w:t>Startings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rtl w:val="0"/>
                <w:lang w:val="nl-NL"/>
              </w:rPr>
              <w:t>ituati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2"/>
                <w:szCs w:val="22"/>
                <w:rtl w:val="0"/>
                <w:lang w:val="nl-NL"/>
              </w:rPr>
              <w:t>on:</w:t>
            </w: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  <w:lang w:val="nl-NL"/>
              </w:rPr>
              <w:tab/>
              <w:tab/>
              <w:tab/>
            </w:r>
          </w:p>
          <w:p>
            <w:pPr>
              <w:pStyle w:val="Standaard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>Motor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 xml:space="preserve"> skills:</w:t>
            </w:r>
          </w:p>
          <w:p>
            <w:pPr>
              <w:pStyle w:val="Standaard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</w:p>
          <w:p>
            <w:pPr>
              <w:pStyle w:val="Standaard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</w:p>
          <w:p>
            <w:pPr>
              <w:pStyle w:val="Standaard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>Cogniti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>ve skills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>:</w:t>
            </w:r>
          </w:p>
          <w:p>
            <w:pPr>
              <w:pStyle w:val="Standaard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</w:p>
          <w:p>
            <w:pPr>
              <w:pStyle w:val="Standaard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</w:p>
          <w:p>
            <w:pPr>
              <w:pStyle w:val="Standaard"/>
              <w:bidi w:val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>Social Affecti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>ve skills</w:t>
            </w: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>:</w:t>
            </w:r>
          </w:p>
          <w:p>
            <w:pPr>
              <w:pStyle w:val="Standaard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</w:pPr>
            <w:r>
              <w:rPr>
                <w:rFonts w:ascii="Arial" w:hAnsi="Arial"/>
                <w:i w:val="1"/>
                <w:iCs w:val="1"/>
                <w:sz w:val="22"/>
                <w:szCs w:val="22"/>
                <w:rtl w:val="0"/>
                <w:lang w:val="nl-NL"/>
              </w:rPr>
              <w:t xml:space="preserve">  </w:t>
            </w:r>
          </w:p>
          <w:p>
            <w:pPr>
              <w:pStyle w:val="Standaard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Fonts w:ascii="Arial" w:cs="Arial" w:hAnsi="Arial" w:eastAsia="Arial"/>
                <w:i w:val="1"/>
                <w:i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3986"/>
            <w:gridSpan w:val="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Desired outcome: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247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Objective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 xml:space="preserve"> / </w:t>
            </w:r>
          </w:p>
          <w:p>
            <w:pPr>
              <w:pStyle w:val="Standa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Activit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y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57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</w:rPr>
              <w:t>Min</w:t>
            </w:r>
          </w:p>
        </w:tc>
        <w:tc>
          <w:tcPr>
            <w:tcW w:type="dxa" w:w="181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Key factors</w:t>
            </w:r>
          </w:p>
        </w:tc>
        <w:tc>
          <w:tcPr>
            <w:tcW w:type="dxa" w:w="154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Progression</w:t>
            </w:r>
          </w:p>
        </w:tc>
        <w:tc>
          <w:tcPr>
            <w:tcW w:type="dxa" w:w="75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Organisati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on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 xml:space="preserve"> /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Layout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 xml:space="preserve"> /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nl-NL"/>
              </w:rPr>
              <w:t>Material:</w:t>
            </w:r>
            <w:r>
              <w:rPr>
                <w:rFonts w:ascii="Arial" w:cs="Arial" w:hAnsi="Arial" w:eastAsia="Arial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2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2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2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2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4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74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46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2" w:hRule="atLeast"/>
        </w:trPr>
        <w:tc>
          <w:tcPr>
            <w:tcW w:type="dxa" w:w="247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7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</w:pPr>
    </w:p>
    <w:sectPr>
      <w:headerReference w:type="default" r:id="rId4"/>
      <w:footerReference w:type="default" r:id="rId5"/>
      <w:pgSz w:w="16840" w:h="11900" w:orient="landscape"/>
      <w:pgMar w:top="568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